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3" w:rsidRDefault="00C874D3" w:rsidP="00502A0C">
      <w:pPr>
        <w:jc w:val="center"/>
        <w:rPr>
          <w:rFonts w:hint="eastAsia"/>
          <w:sz w:val="28"/>
        </w:rPr>
      </w:pPr>
      <w:r w:rsidRPr="00B8321E">
        <w:rPr>
          <w:rFonts w:hint="eastAsia"/>
          <w:sz w:val="28"/>
        </w:rPr>
        <w:t>反对校园欺凌，营造和谐校园活动方案</w:t>
      </w:r>
    </w:p>
    <w:p w:rsidR="00502A0C" w:rsidRPr="00502A0C" w:rsidRDefault="00502A0C" w:rsidP="00502A0C">
      <w:pPr>
        <w:jc w:val="right"/>
        <w:rPr>
          <w:rFonts w:hint="eastAsia"/>
          <w:sz w:val="28"/>
        </w:rPr>
      </w:pPr>
      <w:r>
        <w:rPr>
          <w:rFonts w:hint="eastAsia"/>
          <w:sz w:val="24"/>
        </w:rPr>
        <w:t>——</w:t>
      </w:r>
      <w:r w:rsidRPr="00502A0C">
        <w:rPr>
          <w:rFonts w:hint="eastAsia"/>
          <w:sz w:val="24"/>
        </w:rPr>
        <w:t>龙溪镇塘田明德完全小学</w:t>
      </w:r>
    </w:p>
    <w:p w:rsidR="00C874D3" w:rsidRPr="00B8321E" w:rsidRDefault="00C874D3" w:rsidP="00502A0C">
      <w:pPr>
        <w:ind w:firstLineChars="200" w:firstLine="560"/>
        <w:rPr>
          <w:rFonts w:hint="eastAsia"/>
          <w:sz w:val="28"/>
        </w:rPr>
      </w:pPr>
      <w:r w:rsidRPr="00B8321E">
        <w:rPr>
          <w:rFonts w:hint="eastAsia"/>
          <w:sz w:val="28"/>
        </w:rPr>
        <w:t>根据市教育局要求，为切实做好我校校园欺凌治理工作，坚决杜绝学生之间蓄意或恶意通过肢体、语言及网络等手段实施的欺负、侮辱造成伤害的校园事件，确保我校学生的身心健康成长，根据上级文件精神，在全校师生中开展“反校园欺凌”宣传教育和治理活动。现将有关事项安排如下：</w:t>
      </w:r>
    </w:p>
    <w:p w:rsidR="00C874D3" w:rsidRPr="00B8321E" w:rsidRDefault="00C874D3" w:rsidP="00C874D3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B8321E">
        <w:rPr>
          <w:rFonts w:hint="eastAsia"/>
          <w:sz w:val="28"/>
        </w:rPr>
        <w:t>指导思想</w:t>
      </w:r>
    </w:p>
    <w:p w:rsidR="00C874D3" w:rsidRPr="00B8321E" w:rsidRDefault="00C874D3" w:rsidP="00502A0C">
      <w:pPr>
        <w:ind w:firstLineChars="200" w:firstLine="560"/>
        <w:rPr>
          <w:rFonts w:hint="eastAsia"/>
          <w:sz w:val="28"/>
        </w:rPr>
      </w:pPr>
      <w:r w:rsidRPr="00B8321E">
        <w:rPr>
          <w:rFonts w:hint="eastAsia"/>
          <w:sz w:val="28"/>
        </w:rPr>
        <w:t>认真贯彻落实</w:t>
      </w:r>
      <w:proofErr w:type="gramStart"/>
      <w:r w:rsidRPr="00B8321E">
        <w:rPr>
          <w:rFonts w:hint="eastAsia"/>
          <w:sz w:val="28"/>
        </w:rPr>
        <w:t>践行</w:t>
      </w:r>
      <w:proofErr w:type="gramEnd"/>
      <w:r w:rsidRPr="00B8321E">
        <w:rPr>
          <w:rFonts w:hint="eastAsia"/>
          <w:sz w:val="28"/>
        </w:rPr>
        <w:t>社会主义核心价值观教育精神，深入开展“反校园欺凌”宣传教育活动，大力宣传普及反欺凌法治知识，充分认识开展学校反欺凌教育活动的重要意义，切实提高对校园欺凌危害的认识，进一步提高广大教职工和全体学生“反校园欺凌”的意识，构建平安友善，和谐稳定的校园环境。</w:t>
      </w:r>
    </w:p>
    <w:p w:rsidR="00C874D3" w:rsidRPr="00B8321E" w:rsidRDefault="00C874D3" w:rsidP="00C874D3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B8321E">
        <w:rPr>
          <w:rFonts w:hint="eastAsia"/>
          <w:sz w:val="28"/>
        </w:rPr>
        <w:t>组织领导</w:t>
      </w:r>
    </w:p>
    <w:p w:rsidR="00C874D3" w:rsidRPr="00B8321E" w:rsidRDefault="00C874D3" w:rsidP="00502A0C">
      <w:pPr>
        <w:ind w:firstLineChars="200" w:firstLine="560"/>
        <w:rPr>
          <w:rFonts w:hint="eastAsia"/>
          <w:sz w:val="28"/>
        </w:rPr>
      </w:pPr>
      <w:r w:rsidRPr="00B8321E">
        <w:rPr>
          <w:rFonts w:hint="eastAsia"/>
          <w:sz w:val="28"/>
        </w:rPr>
        <w:t>组长：</w:t>
      </w:r>
      <w:r w:rsidRPr="00B8321E">
        <w:rPr>
          <w:rFonts w:hint="eastAsia"/>
          <w:sz w:val="28"/>
        </w:rPr>
        <w:t>朱云贵</w:t>
      </w:r>
    </w:p>
    <w:p w:rsidR="00C874D3" w:rsidRPr="00B8321E" w:rsidRDefault="00C874D3" w:rsidP="00502A0C">
      <w:pPr>
        <w:ind w:firstLineChars="200" w:firstLine="560"/>
        <w:rPr>
          <w:rFonts w:hint="eastAsia"/>
          <w:sz w:val="28"/>
        </w:rPr>
      </w:pPr>
      <w:r w:rsidRPr="00B8321E">
        <w:rPr>
          <w:rFonts w:hint="eastAsia"/>
          <w:sz w:val="28"/>
        </w:rPr>
        <w:t>组员：政教处</w:t>
      </w:r>
      <w:r w:rsidRPr="00B8321E">
        <w:rPr>
          <w:rFonts w:hint="eastAsia"/>
          <w:sz w:val="28"/>
        </w:rPr>
        <w:t>及</w:t>
      </w:r>
      <w:r w:rsidRPr="00B8321E">
        <w:rPr>
          <w:rFonts w:hint="eastAsia"/>
          <w:sz w:val="28"/>
        </w:rPr>
        <w:t>各班班主任</w:t>
      </w:r>
    </w:p>
    <w:p w:rsidR="00C874D3" w:rsidRPr="00B8321E" w:rsidRDefault="00C874D3" w:rsidP="00C874D3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B8321E">
        <w:rPr>
          <w:rFonts w:hint="eastAsia"/>
          <w:sz w:val="28"/>
        </w:rPr>
        <w:t>教育对象</w:t>
      </w:r>
    </w:p>
    <w:p w:rsidR="00C874D3" w:rsidRPr="00B8321E" w:rsidRDefault="00C874D3" w:rsidP="00502A0C">
      <w:pPr>
        <w:ind w:firstLineChars="200" w:firstLine="560"/>
        <w:rPr>
          <w:rFonts w:hint="eastAsia"/>
          <w:sz w:val="28"/>
        </w:rPr>
      </w:pPr>
      <w:bookmarkStart w:id="0" w:name="_GoBack"/>
      <w:r w:rsidRPr="00B8321E">
        <w:rPr>
          <w:rFonts w:hint="eastAsia"/>
          <w:sz w:val="28"/>
        </w:rPr>
        <w:t>本次教育活动主要面向全体教职员工和全体学生</w:t>
      </w:r>
    </w:p>
    <w:bookmarkEnd w:id="0"/>
    <w:p w:rsidR="00C874D3" w:rsidRPr="00B8321E" w:rsidRDefault="00C874D3" w:rsidP="00C874D3">
      <w:pPr>
        <w:rPr>
          <w:rFonts w:hint="eastAsia"/>
          <w:sz w:val="28"/>
        </w:rPr>
      </w:pPr>
      <w:r w:rsidRPr="00B8321E">
        <w:rPr>
          <w:rFonts w:hint="eastAsia"/>
          <w:sz w:val="28"/>
        </w:rPr>
        <w:t>四、活动内容</w:t>
      </w:r>
    </w:p>
    <w:p w:rsidR="00C874D3" w:rsidRPr="00B8321E" w:rsidRDefault="00C874D3" w:rsidP="00C874D3">
      <w:pPr>
        <w:rPr>
          <w:rFonts w:hint="eastAsia"/>
          <w:sz w:val="28"/>
        </w:rPr>
      </w:pPr>
      <w:r w:rsidRPr="00B8321E">
        <w:rPr>
          <w:rFonts w:hint="eastAsia"/>
          <w:sz w:val="28"/>
        </w:rPr>
        <w:t>1</w:t>
      </w:r>
      <w:r w:rsidRPr="00B8321E">
        <w:rPr>
          <w:rFonts w:hint="eastAsia"/>
          <w:sz w:val="28"/>
        </w:rPr>
        <w:t>、</w:t>
      </w:r>
      <w:r w:rsidRPr="00B8321E">
        <w:rPr>
          <w:rFonts w:hint="eastAsia"/>
          <w:sz w:val="28"/>
        </w:rPr>
        <w:t>政教处</w:t>
      </w:r>
      <w:r w:rsidRPr="00B8321E">
        <w:rPr>
          <w:rFonts w:hint="eastAsia"/>
          <w:sz w:val="28"/>
        </w:rPr>
        <w:t>组织动员部署，召开教育动员会议，成立领导小组。</w:t>
      </w:r>
    </w:p>
    <w:p w:rsidR="00C874D3" w:rsidRPr="00B8321E" w:rsidRDefault="00C874D3" w:rsidP="00C874D3">
      <w:pPr>
        <w:rPr>
          <w:rFonts w:hint="eastAsia"/>
          <w:sz w:val="28"/>
        </w:rPr>
      </w:pPr>
      <w:r w:rsidRPr="00B8321E">
        <w:rPr>
          <w:rFonts w:hint="eastAsia"/>
          <w:sz w:val="28"/>
        </w:rPr>
        <w:t>2</w:t>
      </w:r>
      <w:r w:rsidRPr="00B8321E">
        <w:rPr>
          <w:rFonts w:hint="eastAsia"/>
          <w:sz w:val="28"/>
        </w:rPr>
        <w:t>、抓好学校领导对全体教职工的教育培训，然后对全体学生进行宣传教育。</w:t>
      </w:r>
    </w:p>
    <w:p w:rsidR="00C874D3" w:rsidRPr="00B8321E" w:rsidRDefault="00C874D3" w:rsidP="00C874D3">
      <w:pPr>
        <w:rPr>
          <w:rFonts w:hint="eastAsia"/>
          <w:sz w:val="28"/>
        </w:rPr>
      </w:pPr>
      <w:r w:rsidRPr="00B8321E">
        <w:rPr>
          <w:rFonts w:hint="eastAsia"/>
          <w:sz w:val="28"/>
        </w:rPr>
        <w:t>3</w:t>
      </w:r>
      <w:r w:rsidRPr="00B8321E">
        <w:rPr>
          <w:rFonts w:hint="eastAsia"/>
          <w:sz w:val="28"/>
        </w:rPr>
        <w:t>、加强校园环境的宣传教育。充分利用国旗下讲话、</w:t>
      </w:r>
      <w:proofErr w:type="gramStart"/>
      <w:r w:rsidRPr="00B8321E">
        <w:rPr>
          <w:rFonts w:hint="eastAsia"/>
          <w:sz w:val="28"/>
        </w:rPr>
        <w:t>微信平台</w:t>
      </w:r>
      <w:proofErr w:type="gramEnd"/>
      <w:r w:rsidRPr="00B8321E">
        <w:rPr>
          <w:rFonts w:hint="eastAsia"/>
          <w:sz w:val="28"/>
        </w:rPr>
        <w:t>、</w:t>
      </w:r>
      <w:r w:rsidRPr="00B8321E">
        <w:rPr>
          <w:rFonts w:hint="eastAsia"/>
          <w:sz w:val="28"/>
        </w:rPr>
        <w:t>升</w:t>
      </w:r>
      <w:r w:rsidRPr="00B8321E">
        <w:rPr>
          <w:rFonts w:hint="eastAsia"/>
          <w:sz w:val="28"/>
        </w:rPr>
        <w:lastRenderedPageBreak/>
        <w:t>旗仪式</w:t>
      </w:r>
      <w:r w:rsidRPr="00B8321E">
        <w:rPr>
          <w:rFonts w:hint="eastAsia"/>
          <w:sz w:val="28"/>
        </w:rPr>
        <w:t>、班会、宣传语、板报、网络宣讲法律知识、显示屏等多种途径广泛宣传，形成“反校园欺凌”震慑力。各班要分别在晨会、班会、思想课时渗透反欺凌教育宣传内容，开展活动，提高学生抵御欺凌的自我保护能力，预防校园欺凌事件发生，促进友善校园形成与发展</w:t>
      </w:r>
      <w:r w:rsidRPr="00B8321E">
        <w:rPr>
          <w:rFonts w:hint="eastAsia"/>
          <w:sz w:val="28"/>
        </w:rPr>
        <w:t>。</w:t>
      </w:r>
    </w:p>
    <w:p w:rsidR="00C874D3" w:rsidRPr="00B8321E" w:rsidRDefault="00C874D3" w:rsidP="00C874D3">
      <w:pPr>
        <w:rPr>
          <w:rFonts w:hint="eastAsia"/>
          <w:sz w:val="28"/>
        </w:rPr>
      </w:pPr>
      <w:r w:rsidRPr="00B8321E">
        <w:rPr>
          <w:rFonts w:hint="eastAsia"/>
          <w:sz w:val="28"/>
        </w:rPr>
        <w:t>4</w:t>
      </w:r>
      <w:r w:rsidRPr="00B8321E">
        <w:rPr>
          <w:rFonts w:hint="eastAsia"/>
          <w:sz w:val="28"/>
        </w:rPr>
        <w:t>、学校健全“反校园欺凌”管理体系，加强法治教育，发挥法治副校长和“</w:t>
      </w:r>
      <w:r w:rsidRPr="00B8321E">
        <w:rPr>
          <w:rFonts w:hint="eastAsia"/>
          <w:sz w:val="28"/>
        </w:rPr>
        <w:t>法治宣传</w:t>
      </w:r>
      <w:r w:rsidRPr="00B8321E">
        <w:rPr>
          <w:rFonts w:hint="eastAsia"/>
          <w:sz w:val="28"/>
        </w:rPr>
        <w:t>”作用，注重心理咨询工作正常开展，每一个班级各科任教师明确教育分工，班主任及时沟通掌握情况，特别关注少数人群，学校定期召开相关学生会议，有效疏导并及时处理问题。动员广大党员干部和优秀教师在活动中发挥模范带头作用，不断扩大宣传教育覆盖面。</w:t>
      </w:r>
    </w:p>
    <w:p w:rsidR="00C874D3" w:rsidRPr="00B8321E" w:rsidRDefault="00C874D3" w:rsidP="00C874D3">
      <w:pPr>
        <w:rPr>
          <w:sz w:val="28"/>
        </w:rPr>
      </w:pPr>
      <w:r w:rsidRPr="00B8321E">
        <w:rPr>
          <w:rFonts w:hint="eastAsia"/>
          <w:sz w:val="28"/>
        </w:rPr>
        <w:t>5</w:t>
      </w:r>
      <w:r w:rsidRPr="00B8321E">
        <w:rPr>
          <w:rFonts w:hint="eastAsia"/>
          <w:sz w:val="28"/>
        </w:rPr>
        <w:t>、加强家访工作及农村</w:t>
      </w:r>
      <w:proofErr w:type="gramStart"/>
      <w:r w:rsidRPr="00B8321E">
        <w:rPr>
          <w:rFonts w:hint="eastAsia"/>
          <w:sz w:val="28"/>
        </w:rPr>
        <w:t>留守学困生</w:t>
      </w:r>
      <w:proofErr w:type="gramEnd"/>
      <w:r w:rsidRPr="00B8321E">
        <w:rPr>
          <w:rFonts w:hint="eastAsia"/>
          <w:sz w:val="28"/>
        </w:rPr>
        <w:t>跟单式家访的教科研关爱工作，始终坚持正确教育方向，探求有效教育途径和方法，提高活动成效，总结工作经验，坚决遏制校园欺凌现象的发生，促进学校德育工作水平不断提升。</w:t>
      </w:r>
      <w:r w:rsidRPr="00B8321E">
        <w:rPr>
          <w:sz w:val="28"/>
        </w:rPr>
        <w:t>   </w:t>
      </w:r>
    </w:p>
    <w:p w:rsidR="00D14BE1" w:rsidRPr="00B8321E" w:rsidRDefault="00C874D3" w:rsidP="00C874D3">
      <w:pPr>
        <w:rPr>
          <w:sz w:val="28"/>
        </w:rPr>
      </w:pPr>
      <w:r w:rsidRPr="00B8321E">
        <w:rPr>
          <w:rFonts w:hint="eastAsia"/>
          <w:sz w:val="28"/>
        </w:rPr>
        <w:t>6</w:t>
      </w:r>
      <w:r w:rsidRPr="00B8321E">
        <w:rPr>
          <w:rFonts w:hint="eastAsia"/>
          <w:sz w:val="28"/>
        </w:rPr>
        <w:t>、建立长效机制。我们要结合实际把“反校园欺凌”教育立足于长期教育，开展形式多样的反欺凌宣传教育活动，并逐步构建“反校园欺凌”教育与师德教育、学生德育教育结合起来，建立长效教育机制。</w:t>
      </w:r>
    </w:p>
    <w:sectPr w:rsidR="00D14BE1" w:rsidRPr="00B8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E7E"/>
    <w:multiLevelType w:val="hybridMultilevel"/>
    <w:tmpl w:val="2ECA7A7A"/>
    <w:lvl w:ilvl="0" w:tplc="CEDC88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FC"/>
    <w:rsid w:val="000B0DCC"/>
    <w:rsid w:val="001F42D0"/>
    <w:rsid w:val="00395EBD"/>
    <w:rsid w:val="00495DFC"/>
    <w:rsid w:val="00502A0C"/>
    <w:rsid w:val="006C1126"/>
    <w:rsid w:val="00985783"/>
    <w:rsid w:val="00B8321E"/>
    <w:rsid w:val="00C760E0"/>
    <w:rsid w:val="00C874D3"/>
    <w:rsid w:val="00D14BE1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C874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C874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4</cp:revision>
  <dcterms:created xsi:type="dcterms:W3CDTF">2021-11-04T12:29:00Z</dcterms:created>
  <dcterms:modified xsi:type="dcterms:W3CDTF">2021-11-04T13:04:00Z</dcterms:modified>
</cp:coreProperties>
</file>