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龙溪镇</w:t>
      </w:r>
      <w:r>
        <w:rPr>
          <w:rFonts w:hint="eastAsia"/>
          <w:sz w:val="36"/>
          <w:szCs w:val="36"/>
          <w:lang w:val="en-US" w:eastAsia="zh-CN"/>
        </w:rPr>
        <w:t>石云完小</w:t>
      </w:r>
      <w:r>
        <w:rPr>
          <w:sz w:val="36"/>
          <w:szCs w:val="36"/>
        </w:rPr>
        <w:t>学生绘画书法比赛</w:t>
      </w:r>
    </w:p>
    <w:p>
      <w:pPr>
        <w:pStyle w:val="19"/>
        <w:jc w:val="center"/>
        <w:rPr>
          <w:rFonts w:hint="eastAsia" w:eastAsia="微软雅黑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实施方案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为丰富校园艺术文化生活，进一步落实“双减”政策，加强和改进新时代学校美育工作，充分展示我</w:t>
      </w:r>
      <w:r>
        <w:rPr>
          <w:rFonts w:hint="eastAsia"/>
          <w:sz w:val="28"/>
          <w:szCs w:val="28"/>
          <w:lang w:val="en-US" w:eastAsia="zh-CN"/>
        </w:rPr>
        <w:t>校</w:t>
      </w:r>
      <w:r>
        <w:rPr>
          <w:sz w:val="28"/>
          <w:szCs w:val="28"/>
        </w:rPr>
        <w:t>学生的艺术风采和学校课后服务及艺术教育成果，决定举办2023年</w:t>
      </w:r>
      <w:r>
        <w:rPr>
          <w:rFonts w:hint="eastAsia"/>
          <w:sz w:val="28"/>
          <w:szCs w:val="28"/>
          <w:lang w:eastAsia="zh-CN"/>
        </w:rPr>
        <w:t>龙溪镇</w:t>
      </w:r>
      <w:r>
        <w:rPr>
          <w:rFonts w:hint="eastAsia"/>
          <w:sz w:val="28"/>
          <w:szCs w:val="28"/>
          <w:lang w:val="en-US" w:eastAsia="zh-CN"/>
        </w:rPr>
        <w:t>石云完小学生</w:t>
      </w:r>
      <w:r>
        <w:rPr>
          <w:sz w:val="28"/>
          <w:szCs w:val="28"/>
        </w:rPr>
        <w:t>绘画书法比赛，现将相关要求通知如下。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一、比赛主题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本次比赛主题为“传承·飞扬”，旨在弘扬中华民族传统文化，引领学生发掘传统文化艺术美，陶冶学生传统文化艺术情操，感受中华民族传统文化底蕴，增强民族自信，提升民族自豪感。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二、组织单位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主办单位：</w:t>
      </w:r>
      <w:r>
        <w:rPr>
          <w:rFonts w:hint="eastAsia" w:cs="微软雅黑"/>
          <w:sz w:val="28"/>
          <w:szCs w:val="28"/>
          <w:lang w:val="en-US" w:eastAsia="zh-CN"/>
        </w:rPr>
        <w:t>龙溪镇石云完小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8"/>
          <w:szCs w:val="28"/>
          <w:lang w:val="en-US" w:eastAsia="zh-CN"/>
        </w:rPr>
        <w:t>领导小组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olor w:val="000000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8"/>
          <w:szCs w:val="28"/>
          <w:lang w:val="en-US" w:eastAsia="zh-CN"/>
        </w:rPr>
        <w:t>组 长：</w:t>
      </w:r>
      <w:r>
        <w:rPr>
          <w:rFonts w:hint="eastAsia" w:cs="微软雅黑"/>
          <w:b w:val="0"/>
          <w:i w:val="0"/>
          <w:color w:val="000000"/>
          <w:sz w:val="28"/>
          <w:szCs w:val="28"/>
          <w:lang w:val="en-US" w:eastAsia="zh-CN"/>
        </w:rPr>
        <w:t>夏卫国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8"/>
          <w:szCs w:val="28"/>
          <w:lang w:val="en-US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right="0" w:firstLine="560" w:firstLineChars="200"/>
        <w:jc w:val="both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8"/>
          <w:szCs w:val="28"/>
          <w:lang w:val="en-US" w:eastAsia="zh-CN"/>
        </w:rPr>
        <w:t>副组长：</w:t>
      </w:r>
      <w:r>
        <w:rPr>
          <w:rFonts w:hint="eastAsia" w:cs="微软雅黑"/>
          <w:b w:val="0"/>
          <w:i w:val="0"/>
          <w:color w:val="000000"/>
          <w:sz w:val="28"/>
          <w:szCs w:val="28"/>
          <w:lang w:val="en-US" w:eastAsia="zh-CN"/>
        </w:rPr>
        <w:t>唐治  戴新华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8"/>
          <w:szCs w:val="28"/>
        </w:rPr>
        <w:t>成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 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8"/>
          <w:szCs w:val="28"/>
        </w:rPr>
        <w:t>员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8"/>
          <w:szCs w:val="28"/>
          <w:lang w:val="en-US"/>
        </w:rPr>
        <w:t>：</w:t>
      </w:r>
      <w:r>
        <w:rPr>
          <w:rFonts w:hint="eastAsia" w:cs="微软雅黑"/>
          <w:b w:val="0"/>
          <w:i w:val="0"/>
          <w:color w:val="000000"/>
          <w:sz w:val="28"/>
          <w:szCs w:val="28"/>
          <w:lang w:val="en-US" w:eastAsia="zh-CN"/>
        </w:rPr>
        <w:t>各班主任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/>
        </w:rPr>
        <w:t>场地准备：</w:t>
      </w:r>
      <w:r>
        <w:rPr>
          <w:rFonts w:hint="eastAsia" w:cs="微软雅黑"/>
          <w:sz w:val="28"/>
          <w:szCs w:val="28"/>
          <w:lang w:val="en-US" w:eastAsia="zh-CN"/>
        </w:rPr>
        <w:t>唐治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评委组：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三、参赛对象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/>
        </w:rPr>
      </w:pPr>
      <w:r>
        <w:rPr>
          <w:rFonts w:hint="eastAsia" w:cs="微软雅黑"/>
          <w:sz w:val="28"/>
          <w:szCs w:val="28"/>
          <w:lang w:val="en-US" w:eastAsia="zh-CN"/>
        </w:rPr>
        <w:t>四~六年级学生（每班由班主任推荐4名学生，其中绘画、书法各两名</w:t>
      </w:r>
      <w:bookmarkStart w:id="0" w:name="_GoBack"/>
      <w:bookmarkEnd w:id="0"/>
      <w:r>
        <w:rPr>
          <w:rFonts w:hint="eastAsia" w:cs="微软雅黑"/>
          <w:sz w:val="28"/>
          <w:szCs w:val="28"/>
          <w:lang w:val="en-US" w:eastAsia="zh-CN"/>
        </w:rPr>
        <w:t>）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四、比赛要求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（一）比赛形式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本次比赛采取现场绘画、书法的形式。比赛内容为组委会规定内容，由参赛选手在规定的项目中自选一个，作品必须是现场创作，并紧扣主题，参赛所需工具由参赛选手自行准备。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sz w:val="28"/>
          <w:szCs w:val="28"/>
        </w:rPr>
        <w:t>）比赛内容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1.绘画类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包含戏曲脸谱画、风筝设计画，作品须紧扣主题，融入中国元素。其中戏曲脸谱画，风筝设计画采用空白纸张绘画，纸张尺寸四开，绘画纸张由</w:t>
      </w:r>
      <w:r>
        <w:rPr>
          <w:rFonts w:hint="eastAsia"/>
          <w:sz w:val="28"/>
          <w:szCs w:val="28"/>
          <w:lang w:eastAsia="zh-CN"/>
        </w:rPr>
        <w:t>学校</w:t>
      </w:r>
      <w:r>
        <w:rPr>
          <w:sz w:val="28"/>
          <w:szCs w:val="28"/>
        </w:rPr>
        <w:t>统一提供，其它绘画工具自备。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2.书法类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①硬笔类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书体不限，草书、篆书须另附释文，A4纸张大小，横写、竖写均可，书写工具自备（黑色墨水），不少于50字（不包含署名），纸张由</w:t>
      </w:r>
      <w:r>
        <w:rPr>
          <w:rFonts w:hint="eastAsia"/>
          <w:sz w:val="28"/>
          <w:szCs w:val="28"/>
          <w:lang w:eastAsia="zh-CN"/>
        </w:rPr>
        <w:t>学校</w:t>
      </w:r>
      <w:r>
        <w:rPr>
          <w:sz w:val="28"/>
          <w:szCs w:val="28"/>
        </w:rPr>
        <w:t>统一提供。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②软笔类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书体不限，草书、篆书须另附释文，宣纸4尺整张或对开，竖式，书写工具自备（中国传统毛笔），不少于14字（不包含署名），纸张由</w:t>
      </w:r>
      <w:r>
        <w:rPr>
          <w:rFonts w:hint="eastAsia"/>
          <w:sz w:val="28"/>
          <w:szCs w:val="28"/>
          <w:lang w:eastAsia="zh-CN"/>
        </w:rPr>
        <w:t>学校</w:t>
      </w:r>
      <w:r>
        <w:rPr>
          <w:sz w:val="28"/>
          <w:szCs w:val="28"/>
        </w:rPr>
        <w:t>统一提供。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五、比赛安排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活动地点：</w:t>
      </w:r>
      <w:r>
        <w:rPr>
          <w:rFonts w:hint="eastAsia"/>
          <w:sz w:val="28"/>
          <w:szCs w:val="28"/>
          <w:lang w:val="en-US" w:eastAsia="zh-CN"/>
        </w:rPr>
        <w:t>多媒体教室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时间：</w:t>
      </w:r>
      <w:r>
        <w:rPr>
          <w:rFonts w:hint="eastAsia"/>
          <w:sz w:val="28"/>
          <w:szCs w:val="28"/>
          <w:lang w:val="en-US" w:eastAsia="zh-CN"/>
        </w:rPr>
        <w:t xml:space="preserve">3月20日 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default" w:eastAsia="微软雅黑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设绘画、硬笔书法、</w:t>
      </w:r>
      <w:r>
        <w:rPr>
          <w:sz w:val="28"/>
          <w:szCs w:val="28"/>
        </w:rPr>
        <w:t>软笔</w:t>
      </w:r>
      <w:r>
        <w:rPr>
          <w:rFonts w:hint="eastAsia"/>
          <w:sz w:val="28"/>
          <w:szCs w:val="28"/>
          <w:lang w:eastAsia="zh-CN"/>
        </w:rPr>
        <w:t>书法</w:t>
      </w:r>
      <w:r>
        <w:rPr>
          <w:rFonts w:hint="eastAsia"/>
          <w:sz w:val="28"/>
          <w:szCs w:val="28"/>
          <w:lang w:val="en-US" w:eastAsia="zh-CN"/>
        </w:rPr>
        <w:t>3个点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六、奖项设置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本次比赛设优秀作品奖。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1..优秀作品奖：</w:t>
      </w:r>
      <w:r>
        <w:rPr>
          <w:rFonts w:hint="eastAsia"/>
          <w:sz w:val="28"/>
          <w:szCs w:val="28"/>
          <w:lang w:val="en-US" w:eastAsia="zh-CN"/>
        </w:rPr>
        <w:t>按比赛项目分</w:t>
      </w:r>
      <w:r>
        <w:rPr>
          <w:sz w:val="28"/>
          <w:szCs w:val="28"/>
        </w:rPr>
        <w:t>设一等奖、二等奖、三等奖，分别按照参赛学生总数的20%、30%、50%设奖。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>2023年3月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sz w:val="28"/>
          <w:szCs w:val="28"/>
        </w:rPr>
        <w:t>日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jc w:val="righ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龙溪镇</w:t>
      </w:r>
      <w:r>
        <w:rPr>
          <w:rFonts w:hint="eastAsia"/>
          <w:sz w:val="28"/>
          <w:szCs w:val="28"/>
          <w:lang w:val="en-US" w:eastAsia="zh-CN"/>
        </w:rPr>
        <w:t>石云完小</w:t>
      </w:r>
    </w:p>
    <w:p>
      <w:pPr>
        <w:autoSpaceDE w:val="0"/>
        <w:autoSpaceDN w:val="0"/>
        <w:spacing w:before="80" w:line="280" w:lineRule="atLeast"/>
        <w:ind w:right="0"/>
        <w:jc w:val="both"/>
        <w:rPr>
          <w:rFonts w:hint="eastAsia"/>
          <w:sz w:val="28"/>
          <w:szCs w:val="28"/>
          <w:lang w:eastAsia="zh-CN"/>
        </w:rPr>
      </w:pPr>
    </w:p>
    <w:sectPr>
      <w:pgSz w:w="12240" w:h="15840"/>
      <w:pgMar w:top="1440" w:right="1803" w:bottom="1440" w:left="1803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MGI1NjhhMjNmNTcyZDJlMjViOTQ3ZGQ4NzNhMmQ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31684A32"/>
    <w:rsid w:val="5D0C4504"/>
    <w:rsid w:val="751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semiHidden="0" w:name="List"/>
    <w:lsdException w:qFormat="1"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718</Words>
  <Characters>739</Characters>
  <Lines>0</Lines>
  <Paragraphs>0</Paragraphs>
  <TotalTime>28</TotalTime>
  <ScaleCrop>false</ScaleCrop>
  <LinksUpToDate>false</LinksUpToDate>
  <CharactersWithSpaces>756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唐治</cp:lastModifiedBy>
  <dcterms:modified xsi:type="dcterms:W3CDTF">2023-03-20T00:39:20Z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69B9D6CFBB4844BB864D5884E3FCB582</vt:lpwstr>
  </property>
</Properties>
</file>